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C7CDB" w:rsidRDefault="00424E73" w:rsidP="009F157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  <w:r w:rsid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в электронной форме на право заключения договора на оказание услуг по выполнению работ по комплексному тестированию на проникновение информационной инфраструктуры АО "Россети Сибирь Тываэнерго", для нужд АО «Россети Сибирь Тываэнерго»</w:t>
      </w:r>
    </w:p>
    <w:p w:rsidR="00095359" w:rsidRDefault="009F1577" w:rsidP="009F157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25.2-11/4.1-0001</w:t>
      </w:r>
    </w:p>
    <w:p w:rsidR="00521EB0" w:rsidRDefault="009F1577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32515476714</w:t>
      </w:r>
    </w:p>
    <w:p w:rsidR="002C7CDB" w:rsidRDefault="002C7CDB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137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9F1577" w:rsidRPr="009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168.53/1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.3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>предложений в электронной форме на право заключения договора на оказание услуг по выполнению работ по комплексному тестированию на проникновение информационной инфраструктуры АО "Россети Сибирь Тываэнерго"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2C7CDB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2C7CDB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9F1577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1 315 416,67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6C2C51">
        <w:rPr>
          <w:b w:val="0"/>
          <w:sz w:val="24"/>
          <w:szCs w:val="24"/>
        </w:rPr>
        <w:t>13.01</w:t>
      </w:r>
      <w:r w:rsidR="00230A44" w:rsidRPr="00230A44">
        <w:rPr>
          <w:b w:val="0"/>
          <w:sz w:val="24"/>
          <w:szCs w:val="24"/>
        </w:rPr>
        <w:t>.202</w:t>
      </w:r>
      <w:r w:rsidR="006C2C51">
        <w:rPr>
          <w:b w:val="0"/>
          <w:sz w:val="24"/>
          <w:szCs w:val="24"/>
        </w:rPr>
        <w:t>6</w:t>
      </w:r>
      <w:r w:rsidR="00230A44" w:rsidRPr="00230A44">
        <w:rPr>
          <w:b w:val="0"/>
          <w:sz w:val="24"/>
          <w:szCs w:val="24"/>
        </w:rPr>
        <w:t xml:space="preserve">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D900B8" w:rsidRPr="00702FCF" w:rsidRDefault="001A7C61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D900B8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D900B8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D900B8">
        <w:rPr>
          <w:b w:val="0"/>
          <w:sz w:val="24"/>
          <w:szCs w:val="24"/>
          <w:u w:val="single"/>
        </w:rPr>
        <w:t>осковскому</w:t>
      </w:r>
      <w:r w:rsidR="00D900B8" w:rsidRPr="00702FCF">
        <w:rPr>
          <w:b w:val="0"/>
          <w:sz w:val="24"/>
          <w:szCs w:val="24"/>
          <w:u w:val="single"/>
        </w:rPr>
        <w:t xml:space="preserve"> времени):</w:t>
      </w:r>
    </w:p>
    <w:p w:rsidR="00D900B8" w:rsidRPr="00D5094C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6C2C51">
        <w:rPr>
          <w:b w:val="0"/>
          <w:sz w:val="24"/>
          <w:szCs w:val="24"/>
        </w:rPr>
        <w:t>26</w:t>
      </w:r>
      <w:r w:rsidR="002C7CDB">
        <w:rPr>
          <w:b w:val="0"/>
          <w:sz w:val="24"/>
          <w:szCs w:val="24"/>
        </w:rPr>
        <w:t>.01.2026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900B8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C2C51">
        <w:rPr>
          <w:b w:val="0"/>
          <w:sz w:val="24"/>
          <w:szCs w:val="24"/>
        </w:rPr>
        <w:t>05.03</w:t>
      </w:r>
      <w:r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900B8" w:rsidRPr="00230A44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6C2C51">
        <w:rPr>
          <w:b w:val="0"/>
          <w:color w:val="000000" w:themeColor="text1"/>
          <w:sz w:val="24"/>
          <w:szCs w:val="24"/>
        </w:rPr>
        <w:t>1</w:t>
      </w:r>
      <w:r w:rsidR="00930F12">
        <w:rPr>
          <w:b w:val="0"/>
          <w:color w:val="000000" w:themeColor="text1"/>
          <w:sz w:val="24"/>
          <w:szCs w:val="24"/>
        </w:rPr>
        <w:t>2</w:t>
      </w:r>
      <w:r>
        <w:rPr>
          <w:b w:val="0"/>
          <w:color w:val="000000" w:themeColor="text1"/>
          <w:sz w:val="24"/>
          <w:szCs w:val="24"/>
        </w:rPr>
        <w:t>.0</w:t>
      </w:r>
      <w:r w:rsidR="002C7CDB">
        <w:rPr>
          <w:b w:val="0"/>
          <w:color w:val="000000" w:themeColor="text1"/>
          <w:sz w:val="24"/>
          <w:szCs w:val="24"/>
        </w:rPr>
        <w:t>3</w:t>
      </w:r>
      <w:r>
        <w:rPr>
          <w:b w:val="0"/>
          <w:color w:val="000000" w:themeColor="text1"/>
          <w:sz w:val="24"/>
          <w:szCs w:val="24"/>
        </w:rPr>
        <w:t>.2026 г.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.2025 г. № 3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82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Мамонтова О.А. - Начальник управления корпоративных и технологических автоматизированных систем управления АО «Россети Сибирь Тываэнерго»;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– Начальник отдела логистики и материально технического обеспечения АО «Россети Сибирь Тываэнерго»;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Русских Е.И. - Начальник управления юбербезопасности департамента корпоративных и технологических автоматизированных систем управления ПАО «Россети Сибирь»; </w:t>
      </w:r>
    </w:p>
    <w:p w:rsidR="00D900B8" w:rsidRPr="00A245E8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D900B8" w:rsidRPr="00A245E8" w:rsidRDefault="00D900B8" w:rsidP="00D900B8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30F12" w:rsidRPr="00930F12" w:rsidRDefault="00930F12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30F12" w:rsidRPr="00930F12" w:rsidTr="009028D8">
        <w:trPr>
          <w:cantSplit/>
          <w:trHeight w:val="972"/>
        </w:trPr>
        <w:tc>
          <w:tcPr>
            <w:tcW w:w="2609" w:type="dxa"/>
          </w:tcPr>
          <w:p w:rsidR="00930F12" w:rsidRPr="00930F12" w:rsidRDefault="00930F12" w:rsidP="009F1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</w:t>
            </w:r>
            <w:r w:rsid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30F12" w:rsidRPr="00930F12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Мамонтова О.А.</w:t>
            </w:r>
          </w:p>
        </w:tc>
      </w:tr>
      <w:tr w:rsidR="009F1577" w:rsidRPr="00930F12" w:rsidTr="009028D8">
        <w:trPr>
          <w:cantSplit/>
          <w:trHeight w:val="972"/>
        </w:trPr>
        <w:tc>
          <w:tcPr>
            <w:tcW w:w="2609" w:type="dxa"/>
          </w:tcPr>
          <w:p w:rsidR="009F1577" w:rsidRPr="00930F12" w:rsidRDefault="009F1577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ПДКК</w:t>
            </w:r>
          </w:p>
        </w:tc>
        <w:tc>
          <w:tcPr>
            <w:tcW w:w="2268" w:type="dxa"/>
            <w:vAlign w:val="center"/>
          </w:tcPr>
          <w:p w:rsidR="009F1577" w:rsidRPr="00930F12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F1577" w:rsidRPr="00930F12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F1577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BB4D8E" w:rsidRPr="00930F12" w:rsidTr="009028D8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:rsidR="00BB4D8E" w:rsidRPr="00930F12" w:rsidRDefault="00BB4D8E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ПДКК</w:t>
            </w:r>
          </w:p>
        </w:tc>
        <w:tc>
          <w:tcPr>
            <w:tcW w:w="2268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BB4D8E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BB4D8E" w:rsidRPr="00930F12" w:rsidRDefault="00BB4D8E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930F12" w:rsidRPr="00930F12" w:rsidRDefault="00930F12" w:rsidP="00930F12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930F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30F12" w:rsidRPr="00930F12" w:rsidTr="009028D8">
        <w:trPr>
          <w:trHeight w:val="753"/>
        </w:trPr>
        <w:tc>
          <w:tcPr>
            <w:tcW w:w="3828" w:type="dxa"/>
            <w:vAlign w:val="center"/>
            <w:hideMark/>
          </w:tcPr>
          <w:p w:rsidR="00930F12" w:rsidRPr="00930F12" w:rsidRDefault="00930F12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930F12" w:rsidRPr="00930F12" w:rsidRDefault="00930F12" w:rsidP="00930F12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30F12" w:rsidRPr="00930F12" w:rsidRDefault="00930F12" w:rsidP="00930F12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3B6" w:rsidRPr="00702FCF" w:rsidRDefault="002833B6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6C2C51" w:rsidRPr="006C2C51">
      <w:rPr>
        <w:rFonts w:ascii="Times New Roman" w:hAnsi="Times New Roman" w:cs="Times New Roman"/>
        <w:b/>
        <w:sz w:val="20"/>
        <w:szCs w:val="20"/>
      </w:rPr>
      <w:t>168.53/1.3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37EBF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C2C51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0F12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2D0DFDC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FC138-A4F9-4216-BB6A-515DF3EC6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149</cp:revision>
  <cp:lastPrinted>2026-01-14T08:24:00Z</cp:lastPrinted>
  <dcterms:created xsi:type="dcterms:W3CDTF">2019-02-07T02:09:00Z</dcterms:created>
  <dcterms:modified xsi:type="dcterms:W3CDTF">2026-01-14T08:24:00Z</dcterms:modified>
</cp:coreProperties>
</file>